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4BAD" w14:textId="33E62169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A5EA4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your organization/practice</w:t>
      </w:r>
      <w:r w:rsidRPr="009A5EA4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9A5EA4">
        <w:rPr>
          <w:rFonts w:ascii="Arial" w:hAnsi="Arial" w:cs="Arial"/>
          <w:b/>
          <w:bCs/>
          <w:color w:val="auto"/>
          <w:sz w:val="28"/>
          <w:szCs w:val="28"/>
        </w:rPr>
        <w:t xml:space="preserve"> earns national recognition for efforts to improve stroke treatment</w:t>
      </w:r>
    </w:p>
    <w:p w14:paraId="297B1426" w14:textId="23377F05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i/>
        </w:rPr>
      </w:pPr>
      <w:r w:rsidRPr="009A5EA4">
        <w:rPr>
          <w:rFonts w:ascii="Arial" w:hAnsi="Arial" w:cs="Arial"/>
          <w:i/>
        </w:rPr>
        <w:t>The Amer</w:t>
      </w:r>
      <w:r w:rsidRPr="009A5EA4">
        <w:rPr>
          <w:rFonts w:ascii="Arial" w:hAnsi="Arial" w:cs="Arial"/>
          <w:i/>
          <w:color w:val="auto"/>
        </w:rPr>
        <w:t xml:space="preserve">ican Heart Association presents </w:t>
      </w:r>
      <w:r w:rsidRPr="009A5EA4">
        <w:rPr>
          <w:rFonts w:ascii="Arial" w:hAnsi="Arial" w:cs="Arial"/>
          <w:i/>
          <w:iCs/>
        </w:rPr>
        <w:t>Get With The Guidelines-Stroke</w:t>
      </w:r>
      <w:r w:rsidRPr="009A5EA4">
        <w:rPr>
          <w:rFonts w:ascii="Arial" w:hAnsi="Arial" w:cs="Arial"/>
          <w:i/>
          <w:iCs/>
          <w:color w:val="auto"/>
        </w:rPr>
        <w:t xml:space="preserve"> [</w:t>
      </w:r>
      <w:r w:rsidRPr="009A5EA4">
        <w:rPr>
          <w:rFonts w:ascii="Arial" w:hAnsi="Arial" w:cs="Arial"/>
          <w:i/>
          <w:iCs/>
          <w:highlight w:val="yellow"/>
        </w:rPr>
        <w:t xml:space="preserve">SELECT APPROPRIATE LEVEL: </w:t>
      </w:r>
      <w:proofErr w:type="spellStart"/>
      <w:r w:rsidRPr="009A5EA4">
        <w:rPr>
          <w:rFonts w:ascii="Arial" w:hAnsi="Arial" w:cs="Arial"/>
          <w:i/>
          <w:iCs/>
          <w:highlight w:val="yellow"/>
        </w:rPr>
        <w:t>GoldPlus</w:t>
      </w:r>
      <w:proofErr w:type="spellEnd"/>
      <w:r w:rsidRPr="009A5EA4">
        <w:rPr>
          <w:rFonts w:ascii="Arial" w:hAnsi="Arial" w:cs="Arial"/>
          <w:i/>
          <w:iCs/>
          <w:highlight w:val="yellow"/>
        </w:rPr>
        <w:t>/Gold/</w:t>
      </w:r>
      <w:proofErr w:type="spellStart"/>
      <w:r w:rsidRPr="009A5EA4">
        <w:rPr>
          <w:rFonts w:ascii="Arial" w:hAnsi="Arial" w:cs="Arial"/>
          <w:i/>
          <w:iCs/>
          <w:highlight w:val="yellow"/>
        </w:rPr>
        <w:t>SilverPlus</w:t>
      </w:r>
      <w:proofErr w:type="spellEnd"/>
      <w:r w:rsidRPr="009A5EA4">
        <w:rPr>
          <w:rFonts w:ascii="Arial" w:hAnsi="Arial" w:cs="Arial"/>
          <w:i/>
          <w:iCs/>
          <w:highlight w:val="yellow"/>
        </w:rPr>
        <w:t>/Silver/Bronze/Participating</w:t>
      </w:r>
      <w:r w:rsidRPr="009A5EA4">
        <w:rPr>
          <w:rFonts w:ascii="Arial" w:hAnsi="Arial" w:cs="Arial"/>
          <w:i/>
          <w:iCs/>
        </w:rPr>
        <w:t>]</w:t>
      </w:r>
      <w:r w:rsidRPr="009A5EA4">
        <w:rPr>
          <w:rFonts w:ascii="Arial" w:hAnsi="Arial" w:cs="Arial"/>
          <w:i/>
          <w:iCs/>
          <w:color w:val="auto"/>
        </w:rPr>
        <w:t xml:space="preserve"> award </w:t>
      </w:r>
      <w:r w:rsidRPr="009A5EA4">
        <w:rPr>
          <w:rFonts w:ascii="Arial" w:hAnsi="Arial" w:cs="Arial"/>
          <w:i/>
          <w:iCs/>
        </w:rPr>
        <w:t>for commit</w:t>
      </w:r>
      <w:r w:rsidRPr="009A5EA4">
        <w:rPr>
          <w:rFonts w:ascii="Arial" w:hAnsi="Arial" w:cs="Arial"/>
          <w:i/>
        </w:rPr>
        <w:t>ment</w:t>
      </w:r>
      <w:r w:rsidRPr="009A5EA4">
        <w:rPr>
          <w:rFonts w:ascii="Arial" w:hAnsi="Arial" w:cs="Arial"/>
          <w:i/>
          <w:color w:val="auto"/>
        </w:rPr>
        <w:t xml:space="preserve"> </w:t>
      </w:r>
      <w:r w:rsidRPr="009A5EA4">
        <w:rPr>
          <w:rFonts w:ascii="Arial" w:hAnsi="Arial" w:cs="Arial"/>
          <w:i/>
        </w:rPr>
        <w:t>to prioritizing quality care for stroke patients</w:t>
      </w:r>
    </w:p>
    <w:p w14:paraId="71C0C9A6" w14:textId="77777777" w:rsidR="007811C9" w:rsidRPr="009A5EA4" w:rsidRDefault="007811C9" w:rsidP="009A5EA4">
      <w:pPr>
        <w:pStyle w:val="Default"/>
        <w:spacing w:line="288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203E2D0" w14:textId="5AB50117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(</w:t>
      </w:r>
      <w:r w:rsidRPr="009A5EA4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Pr="009A5EA4">
        <w:rPr>
          <w:rFonts w:ascii="Arial" w:hAnsi="Arial" w:cs="Arial"/>
          <w:sz w:val="22"/>
          <w:szCs w:val="22"/>
        </w:rPr>
        <w:t xml:space="preserve">) has received the American Heart Association’s </w:t>
      </w:r>
      <w:r w:rsidRPr="009A5EA4">
        <w:rPr>
          <w:rFonts w:ascii="Arial" w:hAnsi="Arial" w:cs="Arial"/>
          <w:i/>
          <w:iCs/>
          <w:sz w:val="22"/>
          <w:szCs w:val="22"/>
        </w:rPr>
        <w:t>[</w:t>
      </w:r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 xml:space="preserve">SELECT APPROPRIATE LEVEL: </w:t>
      </w:r>
      <w:proofErr w:type="spellStart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GoldPlus</w:t>
      </w:r>
      <w:proofErr w:type="spellEnd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/Gold/</w:t>
      </w:r>
      <w:proofErr w:type="spellStart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SilverPlus</w:t>
      </w:r>
      <w:proofErr w:type="spellEnd"/>
      <w:r w:rsidRPr="009A5EA4">
        <w:rPr>
          <w:rFonts w:ascii="Arial" w:hAnsi="Arial" w:cs="Arial"/>
          <w:i/>
          <w:iCs/>
          <w:sz w:val="22"/>
          <w:szCs w:val="22"/>
          <w:highlight w:val="yellow"/>
        </w:rPr>
        <w:t>/Silver/Bronze/Participating</w:t>
      </w:r>
      <w:r w:rsidRPr="009A5EA4">
        <w:rPr>
          <w:rFonts w:ascii="Arial" w:hAnsi="Arial" w:cs="Arial"/>
          <w:i/>
          <w:iCs/>
          <w:sz w:val="22"/>
          <w:szCs w:val="22"/>
        </w:rPr>
        <w:t xml:space="preserve">] </w:t>
      </w:r>
      <w:r w:rsidRPr="009A5EA4">
        <w:rPr>
          <w:rFonts w:ascii="Arial" w:hAnsi="Arial" w:cs="Arial"/>
          <w:sz w:val="22"/>
          <w:szCs w:val="22"/>
        </w:rPr>
        <w:t>Get With The Guidelines</w:t>
      </w:r>
      <w:r w:rsidRPr="009A5EA4">
        <w:rPr>
          <w:rFonts w:ascii="Arial" w:hAnsi="Arial" w:cs="Arial"/>
          <w:sz w:val="22"/>
          <w:szCs w:val="22"/>
          <w:vertAlign w:val="superscript"/>
        </w:rPr>
        <w:t>®</w:t>
      </w:r>
      <w:r w:rsidRPr="009A5EA4">
        <w:rPr>
          <w:rFonts w:ascii="Arial" w:hAnsi="Arial" w:cs="Arial"/>
          <w:iCs/>
          <w:sz w:val="22"/>
          <w:szCs w:val="22"/>
        </w:rPr>
        <w:t xml:space="preserve">-Stroke </w:t>
      </w:r>
      <w:r w:rsidRPr="009A5EA4">
        <w:rPr>
          <w:rFonts w:ascii="Arial" w:hAnsi="Arial" w:cs="Arial"/>
          <w:sz w:val="22"/>
          <w:szCs w:val="22"/>
        </w:rPr>
        <w:t xml:space="preserve">Quality Achievement Award for </w:t>
      </w:r>
      <w:r w:rsidR="00F62872">
        <w:rPr>
          <w:rFonts w:ascii="Arial" w:hAnsi="Arial" w:cs="Arial"/>
          <w:sz w:val="22"/>
          <w:szCs w:val="22"/>
        </w:rPr>
        <w:t>our</w:t>
      </w:r>
      <w:r w:rsidRPr="009A5EA4">
        <w:rPr>
          <w:rFonts w:ascii="Arial" w:hAnsi="Arial" w:cs="Arial"/>
          <w:sz w:val="22"/>
          <w:szCs w:val="22"/>
        </w:rPr>
        <w:t xml:space="preserve"> commitment to </w:t>
      </w:r>
      <w:r w:rsidRPr="009A5EA4">
        <w:rPr>
          <w:rFonts w:ascii="Arial" w:hAnsi="Arial" w:cs="Arial"/>
          <w:bCs/>
          <w:sz w:val="22"/>
          <w:szCs w:val="22"/>
        </w:rPr>
        <w:t>ensuring stroke patients receive the most appropriate treatment according to nationally recognized, research-based guidelines.</w:t>
      </w:r>
    </w:p>
    <w:p w14:paraId="69F7F19F" w14:textId="67FD3DE5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1EEB74FB" w14:textId="51C582A7" w:rsidR="007811C9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>Stroke is the No. 5 cause of death and a leading cause of adult disability in the U</w:t>
      </w:r>
      <w:r w:rsidR="009A5EA4" w:rsidRPr="009A5EA4">
        <w:rPr>
          <w:rFonts w:ascii="Arial" w:hAnsi="Arial" w:cs="Arial"/>
          <w:sz w:val="22"/>
          <w:szCs w:val="22"/>
        </w:rPr>
        <w:t>.S</w:t>
      </w:r>
      <w:r w:rsidRPr="009A5EA4">
        <w:rPr>
          <w:rFonts w:ascii="Arial" w:hAnsi="Arial" w:cs="Arial"/>
          <w:sz w:val="22"/>
          <w:szCs w:val="22"/>
        </w:rPr>
        <w:t>. On average, someone in the U.S. suffers a stroke every 40 seconds</w:t>
      </w:r>
      <w:r w:rsidR="009A5EA4" w:rsidRPr="009A5EA4">
        <w:rPr>
          <w:rFonts w:ascii="Arial" w:hAnsi="Arial" w:cs="Arial"/>
          <w:sz w:val="22"/>
          <w:szCs w:val="22"/>
        </w:rPr>
        <w:t>,</w:t>
      </w:r>
      <w:r w:rsidRPr="009A5EA4">
        <w:rPr>
          <w:rFonts w:ascii="Arial" w:hAnsi="Arial" w:cs="Arial"/>
          <w:sz w:val="22"/>
          <w:szCs w:val="22"/>
        </w:rPr>
        <w:t xml:space="preserve"> and nearly 795,000 people suffer a new or recurrent stroke each year. </w:t>
      </w:r>
      <w:r w:rsidR="009A5EA4" w:rsidRPr="009A5EA4">
        <w:rPr>
          <w:rFonts w:ascii="Arial" w:hAnsi="Arial" w:cs="Arial"/>
          <w:sz w:val="22"/>
          <w:szCs w:val="22"/>
        </w:rPr>
        <w:t xml:space="preserve">Early </w:t>
      </w:r>
      <w:r w:rsidR="009A5EA4">
        <w:rPr>
          <w:rFonts w:ascii="Arial" w:hAnsi="Arial" w:cs="Arial"/>
          <w:sz w:val="22"/>
          <w:szCs w:val="22"/>
        </w:rPr>
        <w:t xml:space="preserve">stroke </w:t>
      </w:r>
      <w:r w:rsidR="009A5EA4" w:rsidRPr="009A5EA4">
        <w:rPr>
          <w:rFonts w:ascii="Arial" w:hAnsi="Arial" w:cs="Arial"/>
          <w:sz w:val="22"/>
          <w:szCs w:val="22"/>
        </w:rPr>
        <w:t>detection and treatment are key to improving survival</w:t>
      </w:r>
      <w:r w:rsidR="009A5EA4">
        <w:rPr>
          <w:rFonts w:ascii="Arial" w:hAnsi="Arial" w:cs="Arial"/>
          <w:sz w:val="22"/>
          <w:szCs w:val="22"/>
        </w:rPr>
        <w:t xml:space="preserve">, minimizing </w:t>
      </w:r>
      <w:proofErr w:type="gramStart"/>
      <w:r w:rsidR="009A5EA4" w:rsidRPr="009A5EA4">
        <w:rPr>
          <w:rFonts w:ascii="Arial" w:hAnsi="Arial" w:cs="Arial"/>
          <w:sz w:val="22"/>
          <w:szCs w:val="22"/>
        </w:rPr>
        <w:t>disability</w:t>
      </w:r>
      <w:proofErr w:type="gramEnd"/>
      <w:r w:rsidR="009A5EA4" w:rsidRPr="009A5EA4">
        <w:rPr>
          <w:rFonts w:ascii="Arial" w:hAnsi="Arial" w:cs="Arial"/>
          <w:sz w:val="22"/>
          <w:szCs w:val="22"/>
        </w:rPr>
        <w:t xml:space="preserve"> </w:t>
      </w:r>
      <w:r w:rsidR="009A5EA4">
        <w:rPr>
          <w:rFonts w:ascii="Arial" w:hAnsi="Arial" w:cs="Arial"/>
          <w:sz w:val="22"/>
          <w:szCs w:val="22"/>
        </w:rPr>
        <w:t>and speeding recovery times.</w:t>
      </w:r>
    </w:p>
    <w:p w14:paraId="2132302A" w14:textId="1D6E7987" w:rsidR="00CA4BBA" w:rsidRDefault="00CA4BBA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14:paraId="1FB96279" w14:textId="04567B74" w:rsidR="00CA4BBA" w:rsidRPr="009A5EA4" w:rsidRDefault="00CA4BBA" w:rsidP="00CA4BBA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6D3F50">
        <w:rPr>
          <w:rFonts w:ascii="Arial" w:hAnsi="Arial" w:cs="Arial"/>
          <w:sz w:val="22"/>
          <w:szCs w:val="22"/>
        </w:rPr>
        <w:t>Get With The Guidelines-</w:t>
      </w:r>
      <w:r w:rsidR="006D3F50">
        <w:rPr>
          <w:rFonts w:ascii="Arial" w:hAnsi="Arial" w:cs="Arial"/>
          <w:sz w:val="22"/>
          <w:szCs w:val="22"/>
        </w:rPr>
        <w:t>Stroke</w:t>
      </w:r>
      <w:r w:rsidRPr="009A5EA4">
        <w:rPr>
          <w:rFonts w:ascii="Arial" w:hAnsi="Arial" w:cs="Arial"/>
          <w:sz w:val="22"/>
          <w:szCs w:val="22"/>
        </w:rPr>
        <w:t xml:space="preserve"> was developed to assist healthcare professionals to provide the most up-to-date, research-based guidelines for treating </w:t>
      </w:r>
      <w:r w:rsidR="006D3F50">
        <w:rPr>
          <w:rFonts w:ascii="Arial" w:hAnsi="Arial" w:cs="Arial"/>
          <w:sz w:val="22"/>
          <w:szCs w:val="22"/>
        </w:rPr>
        <w:t>stroke</w:t>
      </w:r>
      <w:r w:rsidRPr="009A5EA4">
        <w:rPr>
          <w:rFonts w:ascii="Arial" w:hAnsi="Arial" w:cs="Arial"/>
          <w:sz w:val="22"/>
          <w:szCs w:val="22"/>
        </w:rPr>
        <w:t xml:space="preserve"> patients. </w:t>
      </w:r>
    </w:p>
    <w:p w14:paraId="3238E159" w14:textId="77777777" w:rsidR="00CA4BBA" w:rsidRDefault="00CA4BBA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14:paraId="7DAC0266" w14:textId="289EEEA9" w:rsidR="006D3F50" w:rsidRPr="006D3F50" w:rsidRDefault="006D3F50" w:rsidP="006D3F50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6D3F50">
        <w:rPr>
          <w:rFonts w:ascii="Arial" w:hAnsi="Arial" w:cs="Arial"/>
          <w:sz w:val="22"/>
          <w:szCs w:val="22"/>
        </w:rPr>
        <w:t>“</w:t>
      </w:r>
      <w:r w:rsidR="00F62872" w:rsidRPr="006D3F50">
        <w:rPr>
          <w:rFonts w:ascii="Arial" w:hAnsi="Arial" w:cs="Arial"/>
          <w:sz w:val="22"/>
          <w:szCs w:val="22"/>
          <w:highlight w:val="yellow"/>
        </w:rPr>
        <w:t>(Hospital Name)</w:t>
      </w:r>
      <w:r w:rsidRPr="006D3F50">
        <w:rPr>
          <w:rFonts w:ascii="Arial" w:hAnsi="Arial" w:cs="Arial"/>
          <w:sz w:val="22"/>
          <w:szCs w:val="22"/>
        </w:rPr>
        <w:t xml:space="preserve"> is honored to be recognized by the American Heart Association for our dedication to helping patients have the best possible chance of survival after a stroke,” said </w:t>
      </w:r>
      <w:r w:rsidRPr="006D3F50">
        <w:rPr>
          <w:rFonts w:ascii="Arial" w:hAnsi="Arial" w:cs="Arial"/>
          <w:sz w:val="22"/>
          <w:szCs w:val="22"/>
          <w:highlight w:val="yellow"/>
        </w:rPr>
        <w:t>(Hospital Spokesperson).</w:t>
      </w:r>
      <w:r w:rsidRPr="006D3F50">
        <w:rPr>
          <w:rFonts w:ascii="Arial" w:hAnsi="Arial" w:cs="Arial"/>
          <w:sz w:val="22"/>
          <w:szCs w:val="22"/>
        </w:rPr>
        <w:t xml:space="preserve"> “Get With The Guidelines-Stroke makes it easier for our teams to put proven knowledge and guidelines to work on a daily basis to improve outcomes for stroke patients.”</w:t>
      </w:r>
    </w:p>
    <w:p w14:paraId="4B657788" w14:textId="6F382B94" w:rsidR="007811C9" w:rsidRDefault="007811C9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63C774D2" w14:textId="7F885DD3" w:rsidR="00CA4BBA" w:rsidRPr="009A5EA4" w:rsidRDefault="00CA4BBA" w:rsidP="00CA4BBA">
      <w:pPr>
        <w:pStyle w:val="ListParagraph"/>
        <w:autoSpaceDE w:val="0"/>
        <w:autoSpaceDN w:val="0"/>
        <w:adjustRightInd w:val="0"/>
        <w:spacing w:line="288" w:lineRule="auto"/>
        <w:ind w:left="0"/>
        <w:rPr>
          <w:rFonts w:ascii="Arial" w:hAnsi="Arial" w:cs="Arial"/>
        </w:rPr>
      </w:pPr>
      <w:r w:rsidRPr="009A5EA4">
        <w:rPr>
          <w:rFonts w:ascii="Arial" w:hAnsi="Arial" w:cs="Arial"/>
        </w:rPr>
        <w:t xml:space="preserve">Each year program participants apply for the award recognition by demonstrating how their organization has committed to providing quality care for </w:t>
      </w:r>
      <w:r>
        <w:rPr>
          <w:rFonts w:ascii="Arial" w:hAnsi="Arial" w:cs="Arial"/>
        </w:rPr>
        <w:t>stroke</w:t>
      </w:r>
      <w:r w:rsidRPr="009A5EA4">
        <w:rPr>
          <w:rFonts w:ascii="Arial" w:hAnsi="Arial" w:cs="Arial"/>
        </w:rPr>
        <w:t xml:space="preserve"> patients. In addition to following treatment guidelines, </w:t>
      </w:r>
      <w:r w:rsidR="00F62872" w:rsidRPr="00F62872">
        <w:rPr>
          <w:rFonts w:ascii="Arial" w:hAnsi="Arial" w:cs="Arial"/>
          <w:highlight w:val="yellow"/>
        </w:rPr>
        <w:t>(Hospital Name)</w:t>
      </w:r>
      <w:r w:rsidR="00F62872">
        <w:rPr>
          <w:rFonts w:ascii="Arial" w:hAnsi="Arial" w:cs="Arial"/>
        </w:rPr>
        <w:t xml:space="preserve"> </w:t>
      </w:r>
      <w:r w:rsidRPr="009A5EA4">
        <w:rPr>
          <w:rFonts w:ascii="Arial" w:hAnsi="Arial" w:cs="Arial"/>
        </w:rPr>
        <w:t>also provide</w:t>
      </w:r>
      <w:r w:rsidR="00F62872">
        <w:rPr>
          <w:rFonts w:ascii="Arial" w:hAnsi="Arial" w:cs="Arial"/>
        </w:rPr>
        <w:t>s</w:t>
      </w:r>
      <w:r w:rsidRPr="009A5EA4">
        <w:rPr>
          <w:rFonts w:ascii="Arial" w:hAnsi="Arial" w:cs="Arial"/>
        </w:rPr>
        <w:t xml:space="preserve"> education to patients to help them manage their </w:t>
      </w:r>
      <w:r>
        <w:rPr>
          <w:rFonts w:ascii="Arial" w:hAnsi="Arial" w:cs="Arial"/>
        </w:rPr>
        <w:t>health and rehabilitation</w:t>
      </w:r>
      <w:r w:rsidRPr="009A5EA4">
        <w:rPr>
          <w:rFonts w:ascii="Arial" w:hAnsi="Arial" w:cs="Arial"/>
        </w:rPr>
        <w:t xml:space="preserve"> once at home</w:t>
      </w:r>
      <w:r>
        <w:rPr>
          <w:rFonts w:ascii="Arial" w:hAnsi="Arial" w:cs="Arial"/>
        </w:rPr>
        <w:t>.</w:t>
      </w:r>
    </w:p>
    <w:p w14:paraId="58ECAED8" w14:textId="35B79D94" w:rsidR="00CA4BBA" w:rsidRDefault="00CA4BBA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409BC8A8" w14:textId="378AD237" w:rsidR="00CA4BBA" w:rsidRPr="009A5EA4" w:rsidRDefault="00CA4BBA" w:rsidP="00CA4BBA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 xml:space="preserve">“We are pleased to recognize </w:t>
      </w:r>
      <w:r w:rsidRPr="00F62872">
        <w:rPr>
          <w:rFonts w:ascii="Arial" w:hAnsi="Arial" w:cs="Arial"/>
          <w:sz w:val="22"/>
          <w:szCs w:val="22"/>
          <w:highlight w:val="yellow"/>
        </w:rPr>
        <w:t>(</w:t>
      </w:r>
      <w:r w:rsidR="00F62872" w:rsidRPr="00F62872">
        <w:rPr>
          <w:rFonts w:ascii="Arial" w:hAnsi="Arial" w:cs="Arial"/>
          <w:sz w:val="22"/>
          <w:szCs w:val="22"/>
          <w:highlight w:val="yellow"/>
        </w:rPr>
        <w:t>Hospital Name)</w:t>
      </w:r>
      <w:r w:rsidRPr="009A5EA4">
        <w:rPr>
          <w:rFonts w:ascii="Arial" w:hAnsi="Arial" w:cs="Arial"/>
          <w:sz w:val="22"/>
          <w:szCs w:val="22"/>
        </w:rPr>
        <w:t xml:space="preserve"> for their commitment to stroke care,” said </w:t>
      </w:r>
      <w:bookmarkStart w:id="0" w:name="_Hlk506215501"/>
      <w:bookmarkStart w:id="1" w:name="_Hlk506215757"/>
      <w:r w:rsidRPr="009A5EA4">
        <w:rPr>
          <w:rFonts w:ascii="Arial" w:hAnsi="Arial" w:cs="Arial"/>
          <w:sz w:val="22"/>
          <w:szCs w:val="22"/>
        </w:rPr>
        <w:t xml:space="preserve">Lee H. Schwamm, M.D., </w:t>
      </w:r>
      <w:r w:rsidR="004F0F26">
        <w:rPr>
          <w:rFonts w:ascii="Arial" w:hAnsi="Arial" w:cs="Arial"/>
          <w:sz w:val="22"/>
          <w:szCs w:val="22"/>
        </w:rPr>
        <w:t>national member and past chairperson of the Quality Oversight Committee for the American Heart Association and neurologist, vice president of telehealth for Massachusetts General Hospital, Boston, Massachusetts</w:t>
      </w:r>
      <w:r w:rsidRPr="009A5EA4">
        <w:rPr>
          <w:rFonts w:ascii="Arial" w:hAnsi="Arial" w:cs="Arial"/>
          <w:sz w:val="22"/>
          <w:szCs w:val="22"/>
        </w:rPr>
        <w:t>.</w:t>
      </w:r>
      <w:bookmarkEnd w:id="0"/>
      <w:r w:rsidRPr="009A5EA4">
        <w:rPr>
          <w:rFonts w:ascii="Arial" w:hAnsi="Arial" w:cs="Arial"/>
          <w:sz w:val="22"/>
          <w:szCs w:val="22"/>
        </w:rPr>
        <w:t xml:space="preserve"> </w:t>
      </w:r>
      <w:bookmarkEnd w:id="1"/>
      <w:r w:rsidRPr="009A5EA4">
        <w:rPr>
          <w:rFonts w:ascii="Arial" w:hAnsi="Arial" w:cs="Arial"/>
          <w:sz w:val="22"/>
          <w:szCs w:val="22"/>
        </w:rPr>
        <w:t>“Research has shown that hospitals adhering to clinical measures through the Get With The Guidelines quality improvement initiative can often see fewer readmissions and lower mortality rates.”</w:t>
      </w:r>
    </w:p>
    <w:p w14:paraId="158D2B6B" w14:textId="77777777" w:rsidR="00CA4BBA" w:rsidRPr="009A5EA4" w:rsidRDefault="00CA4BBA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14:paraId="543BFAB6" w14:textId="66E4F677" w:rsidR="00EA5F27" w:rsidRPr="009A5EA4" w:rsidRDefault="00EA5F27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NOTE: INSERT</w:t>
      </w:r>
      <w:r w:rsidR="009A5EA4">
        <w:rPr>
          <w:rFonts w:ascii="Arial" w:hAnsi="Arial" w:cs="Arial"/>
          <w:b/>
          <w:sz w:val="22"/>
          <w:szCs w:val="22"/>
          <w:highlight w:val="cyan"/>
        </w:rPr>
        <w:t xml:space="preserve"> HIGHLIGHTED SECTION BELOW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 IF HOSPITAL RECEIVED TARGET: STROKE AWARD </w:t>
      </w:r>
    </w:p>
    <w:p w14:paraId="5CC685BC" w14:textId="77777777" w:rsidR="009A5EA4" w:rsidRDefault="009A5EA4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14:paraId="68DBE1EA" w14:textId="237456FE" w:rsidR="007811C9" w:rsidRPr="009A5EA4" w:rsidRDefault="00EA5F27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sz w:val="22"/>
          <w:szCs w:val="22"/>
          <w:highlight w:val="yellow"/>
        </w:rPr>
        <w:t>(</w:t>
      </w:r>
      <w:r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) </w:t>
      </w:r>
      <w:r w:rsidR="007811C9" w:rsidRPr="009A5EA4">
        <w:rPr>
          <w:rFonts w:ascii="Arial" w:hAnsi="Arial" w:cs="Arial"/>
          <w:sz w:val="22"/>
          <w:szCs w:val="22"/>
          <w:highlight w:val="yellow"/>
        </w:rPr>
        <w:t>also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 received the Association’s (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select correct award: 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bookmarkStart w:id="2" w:name="_Hlk511139145"/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bookmarkEnd w:id="2"/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Honor Roll/Target: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Elite/Target: </w:t>
      </w:r>
      <w:proofErr w:type="spellStart"/>
      <w:r w:rsidRPr="009A5EA4">
        <w:rPr>
          <w:rFonts w:ascii="Arial" w:hAnsi="Arial" w:cs="Arial"/>
          <w:sz w:val="22"/>
          <w:szCs w:val="22"/>
          <w:highlight w:val="cyan"/>
        </w:rPr>
        <w:t>Stroke</w:t>
      </w:r>
      <w:r w:rsidRPr="009A5EA4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009A5EA4">
        <w:rPr>
          <w:rFonts w:ascii="Arial" w:hAnsi="Arial" w:cs="Arial"/>
          <w:sz w:val="22"/>
          <w:szCs w:val="22"/>
          <w:highlight w:val="cyan"/>
        </w:rPr>
        <w:t xml:space="preserve"> Elite Plus</w:t>
      </w:r>
      <w:r w:rsidR="009A5EA4">
        <w:rPr>
          <w:rFonts w:ascii="Arial" w:hAnsi="Arial" w:cs="Arial"/>
          <w:sz w:val="22"/>
          <w:szCs w:val="22"/>
          <w:highlight w:val="cyan"/>
        </w:rPr>
        <w:t>)</w:t>
      </w:r>
      <w:r w:rsidRPr="009A5EA4">
        <w:rPr>
          <w:rFonts w:ascii="Arial" w:hAnsi="Arial" w:cs="Arial"/>
          <w:i/>
          <w:iCs/>
          <w:sz w:val="22"/>
          <w:szCs w:val="22"/>
          <w:highlight w:val="cyan"/>
        </w:rPr>
        <w:t xml:space="preserve"> Therapy</w:t>
      </w:r>
      <w:r w:rsidRPr="009A5EA4">
        <w:rPr>
          <w:rFonts w:ascii="Arial" w:hAnsi="Arial" w:cs="Arial"/>
          <w:sz w:val="22"/>
          <w:szCs w:val="22"/>
          <w:highlight w:val="cyan"/>
        </w:rPr>
        <w:t xml:space="preserve">) 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award. </w:t>
      </w:r>
      <w:r w:rsidRPr="009A5EA4">
        <w:rPr>
          <w:rFonts w:ascii="Arial" w:hAnsi="Arial" w:cs="Arial"/>
          <w:bCs/>
          <w:sz w:val="22"/>
          <w:szCs w:val="22"/>
          <w:highlight w:val="yellow"/>
        </w:rPr>
        <w:t xml:space="preserve">To 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qualify for this recognition, hospitals must </w:t>
      </w:r>
      <w:r w:rsidRPr="009A5EA4">
        <w:rPr>
          <w:rFonts w:ascii="Arial" w:hAnsi="Arial" w:cs="Arial"/>
          <w:bCs/>
          <w:sz w:val="22"/>
          <w:szCs w:val="22"/>
          <w:highlight w:val="yellow"/>
        </w:rPr>
        <w:t xml:space="preserve">meet quality measures developed to reduce the time between the </w:t>
      </w:r>
      <w:r w:rsidRPr="009A5EA4">
        <w:rPr>
          <w:rFonts w:ascii="Arial" w:hAnsi="Arial" w:cs="Arial"/>
          <w:bCs/>
          <w:sz w:val="22"/>
          <w:szCs w:val="22"/>
          <w:highlight w:val="yellow"/>
        </w:rPr>
        <w:lastRenderedPageBreak/>
        <w:t>patient’s arrival at the hospital and treatment with the clot-buster tissue plasminogen activator, or</w:t>
      </w:r>
      <w:hyperlink r:id="rId8" w:history="1">
        <w:r w:rsidRPr="009A5EA4">
          <w:rPr>
            <w:rStyle w:val="Hyperlink"/>
            <w:rFonts w:eastAsiaTheme="majorEastAsia" w:cs="Arial"/>
            <w:bCs/>
            <w:color w:val="auto"/>
            <w:sz w:val="22"/>
            <w:szCs w:val="22"/>
            <w:highlight w:val="yellow"/>
          </w:rPr>
          <w:t xml:space="preserve"> tPA</w:t>
        </w:r>
      </w:hyperlink>
      <w:r w:rsidRPr="009A5EA4">
        <w:rPr>
          <w:rFonts w:ascii="Arial" w:hAnsi="Arial" w:cs="Arial"/>
          <w:bCs/>
          <w:sz w:val="22"/>
          <w:szCs w:val="22"/>
          <w:highlight w:val="yellow"/>
        </w:rPr>
        <w:t xml:space="preserve">, the only drug approved by the U.S. Food and Drug Administration to treat </w:t>
      </w:r>
      <w:hyperlink r:id="rId9" w:history="1">
        <w:r w:rsidRPr="009A5EA4">
          <w:rPr>
            <w:rStyle w:val="Hyperlink"/>
            <w:rFonts w:eastAsiaTheme="majorEastAsia" w:cs="Arial"/>
            <w:bCs/>
            <w:color w:val="auto"/>
            <w:sz w:val="22"/>
            <w:szCs w:val="22"/>
            <w:highlight w:val="yellow"/>
          </w:rPr>
          <w:t>ischemic stroke</w:t>
        </w:r>
      </w:hyperlink>
      <w:r w:rsidRPr="009A5EA4">
        <w:rPr>
          <w:rFonts w:ascii="Arial" w:hAnsi="Arial" w:cs="Arial"/>
          <w:bCs/>
          <w:sz w:val="22"/>
          <w:szCs w:val="22"/>
          <w:highlight w:val="yellow"/>
        </w:rPr>
        <w:t>.</w:t>
      </w:r>
      <w:r w:rsidRPr="009A5EA4">
        <w:rPr>
          <w:rFonts w:ascii="Arial" w:hAnsi="Arial" w:cs="Arial"/>
          <w:bCs/>
          <w:sz w:val="22"/>
          <w:szCs w:val="22"/>
        </w:rPr>
        <w:t xml:space="preserve">  </w:t>
      </w:r>
    </w:p>
    <w:p w14:paraId="249898E6" w14:textId="77777777" w:rsidR="007811C9" w:rsidRPr="009A5EA4" w:rsidRDefault="007811C9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488ABAC4" w14:textId="78D01648" w:rsidR="009A5EA4" w:rsidRPr="009A5EA4" w:rsidRDefault="009A5EA4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>NOTE: INSERT</w:t>
      </w:r>
      <w:r>
        <w:rPr>
          <w:rFonts w:ascii="Arial" w:hAnsi="Arial" w:cs="Arial"/>
          <w:b/>
          <w:sz w:val="22"/>
          <w:szCs w:val="22"/>
          <w:highlight w:val="cyan"/>
        </w:rPr>
        <w:t xml:space="preserve"> HIGHLIGHTED SECTION BELOW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 IF HOSPITAL RECEIVED TARGET: STROKE HONOR ROLL ADVANCED THERAPY AWARD</w:t>
      </w:r>
    </w:p>
    <w:p w14:paraId="6898CA03" w14:textId="15D962A5" w:rsidR="009A5EA4" w:rsidRDefault="009A5EA4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cyan"/>
        </w:rPr>
      </w:pPr>
    </w:p>
    <w:p w14:paraId="35968C25" w14:textId="7BC51BB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  <w:commentRangeStart w:id="3"/>
      <w:r w:rsidRPr="009A5EA4">
        <w:rPr>
          <w:rFonts w:ascii="Arial" w:hAnsi="Arial" w:cs="Arial"/>
          <w:sz w:val="22"/>
          <w:szCs w:val="22"/>
          <w:highlight w:val="yellow"/>
        </w:rPr>
        <w:t>(</w:t>
      </w:r>
      <w:r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9A5EA4">
        <w:rPr>
          <w:rFonts w:ascii="Arial" w:hAnsi="Arial" w:cs="Arial"/>
          <w:sz w:val="22"/>
          <w:szCs w:val="22"/>
          <w:highlight w:val="yellow"/>
        </w:rPr>
        <w:t xml:space="preserve">) also received the Association’s </w:t>
      </w:r>
      <w:r w:rsidRPr="00CA4BBA">
        <w:rPr>
          <w:rFonts w:ascii="Arial" w:hAnsi="Arial" w:cs="Arial"/>
          <w:sz w:val="22"/>
          <w:szCs w:val="22"/>
          <w:highlight w:val="yellow"/>
        </w:rPr>
        <w:t xml:space="preserve">Target: </w:t>
      </w:r>
      <w:proofErr w:type="spellStart"/>
      <w:r w:rsidRPr="00CA4BBA">
        <w:rPr>
          <w:rFonts w:ascii="Arial" w:hAnsi="Arial" w:cs="Arial"/>
          <w:sz w:val="22"/>
          <w:szCs w:val="22"/>
          <w:highlight w:val="yellow"/>
        </w:rPr>
        <w:t>Stroke</w:t>
      </w:r>
      <w:r w:rsidRPr="00CA4BBA">
        <w:rPr>
          <w:rFonts w:ascii="Arial" w:hAnsi="Arial" w:cs="Arial"/>
          <w:sz w:val="22"/>
          <w:szCs w:val="22"/>
          <w:highlight w:val="yellow"/>
          <w:vertAlign w:val="superscript"/>
        </w:rPr>
        <w:t>SM</w:t>
      </w:r>
      <w:proofErr w:type="spellEnd"/>
      <w:r w:rsidRPr="00CA4BBA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Honor Roll Advanced Therapy</w:t>
      </w:r>
      <w:r w:rsidRPr="00CA4BBA">
        <w:rPr>
          <w:rFonts w:ascii="Arial" w:hAnsi="Arial" w:cs="Arial"/>
          <w:sz w:val="22"/>
          <w:szCs w:val="22"/>
          <w:highlight w:val="yellow"/>
        </w:rPr>
        <w:t xml:space="preserve"> award. </w:t>
      </w:r>
      <w:r>
        <w:rPr>
          <w:rFonts w:ascii="Arial" w:hAnsi="Arial" w:cs="Arial"/>
          <w:sz w:val="22"/>
          <w:szCs w:val="22"/>
          <w:highlight w:val="yellow"/>
        </w:rPr>
        <w:t>For this award, hospitals successfully treated at least 50% of qualified stroke patients within 90 minutes of arriving directly to their facility and within 60 minutes of arriving by EMS transport.</w:t>
      </w:r>
      <w:commentRangeEnd w:id="3"/>
      <w:r>
        <w:rPr>
          <w:rStyle w:val="CommentReference"/>
        </w:rPr>
        <w:commentReference w:id="3"/>
      </w:r>
    </w:p>
    <w:p w14:paraId="5771230B" w14:textId="7777777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14:paraId="32DDC916" w14:textId="3DE737DE" w:rsidR="009F2CB1" w:rsidRPr="009A5EA4" w:rsidRDefault="009F2CB1" w:rsidP="009A5EA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9A5EA4">
        <w:rPr>
          <w:rFonts w:ascii="Arial" w:hAnsi="Arial" w:cs="Arial"/>
          <w:b/>
          <w:sz w:val="22"/>
          <w:szCs w:val="22"/>
          <w:highlight w:val="cyan"/>
        </w:rPr>
        <w:t xml:space="preserve">NOTE: INSERT </w:t>
      </w:r>
      <w:r w:rsidR="00CA4BBA">
        <w:rPr>
          <w:rFonts w:ascii="Arial" w:hAnsi="Arial" w:cs="Arial"/>
          <w:b/>
          <w:sz w:val="22"/>
          <w:szCs w:val="22"/>
          <w:highlight w:val="cyan"/>
        </w:rPr>
        <w:t xml:space="preserve">HIGHLIGHTED SECTION BELOW </w:t>
      </w:r>
      <w:r w:rsidRPr="009A5EA4">
        <w:rPr>
          <w:rFonts w:ascii="Arial" w:hAnsi="Arial" w:cs="Arial"/>
          <w:b/>
          <w:sz w:val="22"/>
          <w:szCs w:val="22"/>
          <w:highlight w:val="cyan"/>
        </w:rPr>
        <w:t>IF HOSPITAL RECEIVED TARGET: TYPE 2 DIABETES HONOR ROLL™  AWARD</w:t>
      </w:r>
    </w:p>
    <w:p w14:paraId="1D3A4F5D" w14:textId="77777777" w:rsidR="00CA4BBA" w:rsidRDefault="00CA4BBA" w:rsidP="009A5EA4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781E8C" w14:textId="5B4FBE09" w:rsidR="009F2CB1" w:rsidRPr="009A5EA4" w:rsidRDefault="007811C9" w:rsidP="009A5EA4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9A5EA4">
        <w:rPr>
          <w:rFonts w:ascii="Arial" w:hAnsi="Arial" w:cs="Arial"/>
          <w:sz w:val="22"/>
          <w:szCs w:val="22"/>
        </w:rPr>
        <w:t xml:space="preserve">Additionally, 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>(</w:t>
      </w:r>
      <w:r w:rsidR="009F2CB1"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>) received the Association’s (</w:t>
      </w:r>
      <w:r w:rsidR="009F2CB1" w:rsidRPr="009A5EA4">
        <w:rPr>
          <w:rFonts w:ascii="Arial" w:hAnsi="Arial" w:cs="Arial"/>
          <w:sz w:val="22"/>
          <w:szCs w:val="22"/>
          <w:highlight w:val="cyan"/>
        </w:rPr>
        <w:t>select correct award: Target: Type 2 Honor Roll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 xml:space="preserve">) award. </w:t>
      </w:r>
      <w:r w:rsidR="009F2CB1" w:rsidRPr="009A5EA4">
        <w:rPr>
          <w:rFonts w:ascii="Arial" w:hAnsi="Arial" w:cs="Arial"/>
          <w:bCs/>
          <w:sz w:val="22"/>
          <w:szCs w:val="22"/>
          <w:highlight w:val="yellow"/>
        </w:rPr>
        <w:t xml:space="preserve">To </w:t>
      </w:r>
      <w:r w:rsidR="009F2CB1" w:rsidRPr="009A5EA4">
        <w:rPr>
          <w:rFonts w:ascii="Arial" w:hAnsi="Arial" w:cs="Arial"/>
          <w:sz w:val="22"/>
          <w:szCs w:val="22"/>
          <w:highlight w:val="yellow"/>
        </w:rPr>
        <w:t xml:space="preserve">qualify for this recognition, hospitals must </w:t>
      </w:r>
      <w:r w:rsidR="009F2CB1" w:rsidRPr="009A5EA4">
        <w:rPr>
          <w:rFonts w:ascii="Arial" w:hAnsi="Arial" w:cs="Arial"/>
          <w:bCs/>
          <w:sz w:val="22"/>
          <w:szCs w:val="22"/>
          <w:highlight w:val="yellow"/>
        </w:rPr>
        <w:t xml:space="preserve">meet quality measures developed with more than 90% of compliance for 12 consecutive months for the “Overall Diabetes Cardiovascular Initiative Composite Score.” </w:t>
      </w:r>
    </w:p>
    <w:p w14:paraId="51048143" w14:textId="77777777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50850FB3" w14:textId="129AA04E" w:rsidR="00C07C20" w:rsidRPr="009A5EA4" w:rsidRDefault="00714C5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  <w:highlight w:val="cyan"/>
        </w:rPr>
      </w:pPr>
      <w:r w:rsidRPr="009A5EA4">
        <w:rPr>
          <w:rFonts w:ascii="Arial" w:hAnsi="Arial" w:cs="Arial"/>
          <w:b/>
          <w:bCs/>
          <w:sz w:val="22"/>
          <w:szCs w:val="22"/>
          <w:highlight w:val="cyan"/>
        </w:rPr>
        <w:t xml:space="preserve">(NOTE: Use the next paragraph </w:t>
      </w:r>
      <w:r w:rsidR="00CD567B" w:rsidRPr="009A5EA4">
        <w:rPr>
          <w:rFonts w:ascii="Arial" w:hAnsi="Arial" w:cs="Arial"/>
          <w:b/>
          <w:bCs/>
          <w:sz w:val="22"/>
          <w:szCs w:val="22"/>
          <w:highlight w:val="cyan"/>
        </w:rPr>
        <w:t>if</w:t>
      </w:r>
      <w:r w:rsidRPr="009A5EA4">
        <w:rPr>
          <w:rFonts w:ascii="Arial" w:hAnsi="Arial" w:cs="Arial"/>
          <w:b/>
          <w:bCs/>
          <w:sz w:val="22"/>
          <w:szCs w:val="22"/>
          <w:highlight w:val="cyan"/>
        </w:rPr>
        <w:t xml:space="preserve"> appropriate for your facility)</w:t>
      </w:r>
    </w:p>
    <w:p w14:paraId="5A5D1C88" w14:textId="77777777" w:rsidR="007811C9" w:rsidRPr="009A5EA4" w:rsidRDefault="007811C9" w:rsidP="009A5EA4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2"/>
          <w:szCs w:val="22"/>
        </w:rPr>
      </w:pPr>
    </w:p>
    <w:p w14:paraId="0F6A6923" w14:textId="0B8FB0F1" w:rsidR="007811C9" w:rsidRPr="009A5EA4" w:rsidRDefault="00F62872" w:rsidP="00F62872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(</w:t>
      </w:r>
      <w:r w:rsidR="00714C59" w:rsidRPr="009A5EA4">
        <w:rPr>
          <w:rFonts w:ascii="Arial" w:hAnsi="Arial" w:cs="Arial"/>
          <w:b/>
          <w:bCs/>
          <w:sz w:val="22"/>
          <w:szCs w:val="22"/>
          <w:highlight w:val="yellow"/>
        </w:rPr>
        <w:t>HOSPITAL NAME)</w:t>
      </w:r>
      <w:r w:rsidR="00714C59" w:rsidRPr="009A5EA4">
        <w:rPr>
          <w:rFonts w:ascii="Arial" w:hAnsi="Arial" w:cs="Arial"/>
          <w:sz w:val="22"/>
          <w:szCs w:val="22"/>
          <w:highlight w:val="yellow"/>
        </w:rPr>
        <w:t xml:space="preserve"> also met specific scientific guidelines as a Primary Stroke Center or as a Comprehensive Stroke Center, featuring a comprehensive system for rapid diagnosis and treatment of stroke patients admitted to the emergency department</w:t>
      </w:r>
      <w:r>
        <w:rPr>
          <w:rFonts w:ascii="Arial" w:hAnsi="Arial" w:cs="Arial"/>
          <w:sz w:val="22"/>
          <w:szCs w:val="22"/>
        </w:rPr>
        <w:t>.</w:t>
      </w:r>
    </w:p>
    <w:sectPr w:rsidR="007811C9" w:rsidRPr="009A5EA4" w:rsidSect="00E664AE">
      <w:headerReference w:type="even" r:id="rId13"/>
      <w:footerReference w:type="default" r:id="rId14"/>
      <w:footerReference w:type="first" r:id="rId15"/>
      <w:pgSz w:w="12240" w:h="15840" w:code="1"/>
      <w:pgMar w:top="1152" w:right="1152" w:bottom="288" w:left="1440" w:header="720" w:footer="720" w:gutter="0"/>
      <w:cols w:space="720"/>
      <w:noEndnote/>
      <w:titlePg/>
      <w:docGrid w:linePitch="23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4F5BE815" w14:textId="4979A8DB" w:rsidR="00CA4BBA" w:rsidRDefault="00CA4BBA" w:rsidP="00CA4BBA">
      <w:pPr>
        <w:pStyle w:val="CommentText"/>
      </w:pPr>
      <w:r>
        <w:rPr>
          <w:rStyle w:val="CommentReference"/>
        </w:rPr>
        <w:annotationRef/>
      </w:r>
      <w:r>
        <w:t>Not sure this is accurate? Trying to put this in more layperson's terms.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BE8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BE815" w16cid:durableId="2433D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B8B4" w14:textId="77777777" w:rsidR="007B5A15" w:rsidRDefault="007B5A15">
      <w:r>
        <w:separator/>
      </w:r>
    </w:p>
  </w:endnote>
  <w:endnote w:type="continuationSeparator" w:id="0">
    <w:p w14:paraId="53A16AE0" w14:textId="77777777" w:rsidR="007B5A15" w:rsidRDefault="007B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B15E" w14:textId="77777777" w:rsidR="008E3E67" w:rsidRPr="00E30C70" w:rsidRDefault="008E3E67" w:rsidP="00766848">
    <w:pPr>
      <w:pStyle w:val="Footer"/>
      <w:jc w:val="center"/>
      <w:rPr>
        <w:sz w:val="24"/>
      </w:rPr>
    </w:pPr>
  </w:p>
  <w:p w14:paraId="7C482C0D" w14:textId="77777777" w:rsidR="008E3E67" w:rsidRPr="00E30C70" w:rsidRDefault="008E3E67" w:rsidP="00766848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BD3A" w14:textId="77777777" w:rsidR="008E3E67" w:rsidRPr="00F57EF0" w:rsidRDefault="008E3E67" w:rsidP="00F57EF0">
    <w:pPr>
      <w:pStyle w:val="Footer"/>
      <w:jc w:val="center"/>
      <w:rPr>
        <w:sz w:val="24"/>
      </w:rPr>
    </w:pPr>
    <w:r w:rsidRPr="00F57EF0">
      <w:rPr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4336" w14:textId="77777777" w:rsidR="007B5A15" w:rsidRDefault="007B5A15">
      <w:r>
        <w:separator/>
      </w:r>
    </w:p>
  </w:footnote>
  <w:footnote w:type="continuationSeparator" w:id="0">
    <w:p w14:paraId="506622B5" w14:textId="77777777" w:rsidR="007B5A15" w:rsidRDefault="007B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E4C" w14:textId="77777777" w:rsidR="008E3E67" w:rsidRDefault="008E3E67" w:rsidP="0076684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8"/>
    <w:rsid w:val="0000786F"/>
    <w:rsid w:val="00035BCE"/>
    <w:rsid w:val="000521F5"/>
    <w:rsid w:val="000664D1"/>
    <w:rsid w:val="00094A69"/>
    <w:rsid w:val="000A73BB"/>
    <w:rsid w:val="000C2CB7"/>
    <w:rsid w:val="000D0576"/>
    <w:rsid w:val="000E6162"/>
    <w:rsid w:val="00107032"/>
    <w:rsid w:val="00173B67"/>
    <w:rsid w:val="001824D1"/>
    <w:rsid w:val="001962FF"/>
    <w:rsid w:val="001A6EFA"/>
    <w:rsid w:val="001B460A"/>
    <w:rsid w:val="001F765F"/>
    <w:rsid w:val="0023369C"/>
    <w:rsid w:val="00251735"/>
    <w:rsid w:val="002707AC"/>
    <w:rsid w:val="00280CB0"/>
    <w:rsid w:val="00292A59"/>
    <w:rsid w:val="002A7093"/>
    <w:rsid w:val="002C2A24"/>
    <w:rsid w:val="002C4272"/>
    <w:rsid w:val="003B24F7"/>
    <w:rsid w:val="003F1C71"/>
    <w:rsid w:val="003F3226"/>
    <w:rsid w:val="00402B41"/>
    <w:rsid w:val="0042661D"/>
    <w:rsid w:val="00431B0A"/>
    <w:rsid w:val="00435589"/>
    <w:rsid w:val="004411A5"/>
    <w:rsid w:val="004759B8"/>
    <w:rsid w:val="00482E6E"/>
    <w:rsid w:val="004E39F8"/>
    <w:rsid w:val="004F0F26"/>
    <w:rsid w:val="004F44D9"/>
    <w:rsid w:val="005234A2"/>
    <w:rsid w:val="00531B39"/>
    <w:rsid w:val="00536C64"/>
    <w:rsid w:val="005432FB"/>
    <w:rsid w:val="00561819"/>
    <w:rsid w:val="005947AA"/>
    <w:rsid w:val="005A22DB"/>
    <w:rsid w:val="005B02E1"/>
    <w:rsid w:val="005B2B3A"/>
    <w:rsid w:val="005D7E42"/>
    <w:rsid w:val="005E2E7F"/>
    <w:rsid w:val="00610E07"/>
    <w:rsid w:val="006111F3"/>
    <w:rsid w:val="006127A7"/>
    <w:rsid w:val="006229AE"/>
    <w:rsid w:val="00640B4D"/>
    <w:rsid w:val="006518B1"/>
    <w:rsid w:val="00696D5E"/>
    <w:rsid w:val="006D0D58"/>
    <w:rsid w:val="006D3F50"/>
    <w:rsid w:val="006E1A2B"/>
    <w:rsid w:val="006E1EA9"/>
    <w:rsid w:val="006E70DC"/>
    <w:rsid w:val="006E7C63"/>
    <w:rsid w:val="00705EA3"/>
    <w:rsid w:val="007062FF"/>
    <w:rsid w:val="00714C59"/>
    <w:rsid w:val="0073020E"/>
    <w:rsid w:val="00766848"/>
    <w:rsid w:val="007811C9"/>
    <w:rsid w:val="007955AF"/>
    <w:rsid w:val="00795984"/>
    <w:rsid w:val="007B5A15"/>
    <w:rsid w:val="007C2358"/>
    <w:rsid w:val="007C5815"/>
    <w:rsid w:val="007C7542"/>
    <w:rsid w:val="007C7764"/>
    <w:rsid w:val="007D5176"/>
    <w:rsid w:val="007E47C3"/>
    <w:rsid w:val="007F2F32"/>
    <w:rsid w:val="007F4FAD"/>
    <w:rsid w:val="007F7B7C"/>
    <w:rsid w:val="0081272D"/>
    <w:rsid w:val="00815B1F"/>
    <w:rsid w:val="0082333B"/>
    <w:rsid w:val="0083777F"/>
    <w:rsid w:val="0084229F"/>
    <w:rsid w:val="00847842"/>
    <w:rsid w:val="008950A9"/>
    <w:rsid w:val="008E3E67"/>
    <w:rsid w:val="008E5FE3"/>
    <w:rsid w:val="008E6AF2"/>
    <w:rsid w:val="008F1C9E"/>
    <w:rsid w:val="008F3321"/>
    <w:rsid w:val="008F42EB"/>
    <w:rsid w:val="00903382"/>
    <w:rsid w:val="00907C32"/>
    <w:rsid w:val="009124B7"/>
    <w:rsid w:val="00945D28"/>
    <w:rsid w:val="00960A81"/>
    <w:rsid w:val="009A5EA4"/>
    <w:rsid w:val="009F2CB1"/>
    <w:rsid w:val="009F7E50"/>
    <w:rsid w:val="00A0515C"/>
    <w:rsid w:val="00A12D0F"/>
    <w:rsid w:val="00A14FE5"/>
    <w:rsid w:val="00A20248"/>
    <w:rsid w:val="00A22BF5"/>
    <w:rsid w:val="00A44417"/>
    <w:rsid w:val="00A741E0"/>
    <w:rsid w:val="00AA5194"/>
    <w:rsid w:val="00AC59A7"/>
    <w:rsid w:val="00AC6785"/>
    <w:rsid w:val="00AE0093"/>
    <w:rsid w:val="00AF46AA"/>
    <w:rsid w:val="00B04EEE"/>
    <w:rsid w:val="00B5331D"/>
    <w:rsid w:val="00B67E8C"/>
    <w:rsid w:val="00B7113F"/>
    <w:rsid w:val="00B75C3C"/>
    <w:rsid w:val="00B85C16"/>
    <w:rsid w:val="00B868A9"/>
    <w:rsid w:val="00BB1E78"/>
    <w:rsid w:val="00BB3E0D"/>
    <w:rsid w:val="00BD2982"/>
    <w:rsid w:val="00BF0CFB"/>
    <w:rsid w:val="00C0700F"/>
    <w:rsid w:val="00C07C20"/>
    <w:rsid w:val="00C16738"/>
    <w:rsid w:val="00C67C3B"/>
    <w:rsid w:val="00C85ADC"/>
    <w:rsid w:val="00C86AFE"/>
    <w:rsid w:val="00CA3E99"/>
    <w:rsid w:val="00CA4BBA"/>
    <w:rsid w:val="00CB0966"/>
    <w:rsid w:val="00CB40A6"/>
    <w:rsid w:val="00CC2601"/>
    <w:rsid w:val="00CD567B"/>
    <w:rsid w:val="00CD74C5"/>
    <w:rsid w:val="00D00992"/>
    <w:rsid w:val="00D20057"/>
    <w:rsid w:val="00D40E26"/>
    <w:rsid w:val="00D41B16"/>
    <w:rsid w:val="00D43710"/>
    <w:rsid w:val="00D45A52"/>
    <w:rsid w:val="00D72782"/>
    <w:rsid w:val="00D93336"/>
    <w:rsid w:val="00D96AFE"/>
    <w:rsid w:val="00DA46A7"/>
    <w:rsid w:val="00DA5352"/>
    <w:rsid w:val="00DB38E0"/>
    <w:rsid w:val="00DB4AEF"/>
    <w:rsid w:val="00DB4B81"/>
    <w:rsid w:val="00DC028E"/>
    <w:rsid w:val="00DC3551"/>
    <w:rsid w:val="00DE17A1"/>
    <w:rsid w:val="00E00716"/>
    <w:rsid w:val="00E158EB"/>
    <w:rsid w:val="00E17B66"/>
    <w:rsid w:val="00E22925"/>
    <w:rsid w:val="00E469F1"/>
    <w:rsid w:val="00E664AE"/>
    <w:rsid w:val="00E77572"/>
    <w:rsid w:val="00E878D4"/>
    <w:rsid w:val="00E93212"/>
    <w:rsid w:val="00E96D99"/>
    <w:rsid w:val="00EA0508"/>
    <w:rsid w:val="00EA5F27"/>
    <w:rsid w:val="00EE7E47"/>
    <w:rsid w:val="00F02AC0"/>
    <w:rsid w:val="00F57EF0"/>
    <w:rsid w:val="00F62872"/>
    <w:rsid w:val="00F671BA"/>
    <w:rsid w:val="00F870E2"/>
    <w:rsid w:val="00F92846"/>
    <w:rsid w:val="00F92C3A"/>
    <w:rsid w:val="00FA25AB"/>
    <w:rsid w:val="00FE025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05D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6848"/>
    <w:rPr>
      <w:rFonts w:ascii="Arial" w:hAnsi="Arial"/>
      <w:color w:val="0000FF"/>
      <w:sz w:val="24"/>
      <w:u w:val="single"/>
    </w:rPr>
  </w:style>
  <w:style w:type="paragraph" w:styleId="Footer">
    <w:name w:val="footer"/>
    <w:basedOn w:val="Normal"/>
    <w:rsid w:val="00766848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766848"/>
    <w:pPr>
      <w:autoSpaceDE w:val="0"/>
      <w:autoSpaceDN w:val="0"/>
      <w:adjustRightInd w:val="0"/>
      <w:ind w:firstLine="720"/>
    </w:pPr>
    <w:rPr>
      <w:szCs w:val="16"/>
    </w:rPr>
  </w:style>
  <w:style w:type="paragraph" w:styleId="Header">
    <w:name w:val="header"/>
    <w:basedOn w:val="Normal"/>
    <w:rsid w:val="0076684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66848"/>
  </w:style>
  <w:style w:type="paragraph" w:styleId="NormalWeb">
    <w:name w:val="Normal (Web)"/>
    <w:basedOn w:val="Normal"/>
    <w:rsid w:val="00640B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518B1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518B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E664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4AE"/>
  </w:style>
  <w:style w:type="paragraph" w:styleId="CommentSubject">
    <w:name w:val="annotation subject"/>
    <w:basedOn w:val="CommentText"/>
    <w:next w:val="CommentText"/>
    <w:link w:val="CommentSubjectChar"/>
    <w:rsid w:val="00E6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4A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66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64AE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7811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11C9"/>
    <w:rPr>
      <w:sz w:val="16"/>
      <w:szCs w:val="16"/>
    </w:rPr>
  </w:style>
  <w:style w:type="paragraph" w:customStyle="1" w:styleId="Default">
    <w:name w:val="Default"/>
    <w:rsid w:val="007811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1C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keassociation.org/STROKEORG/AboutStroke/Treatment/Stroke-Treatments_UCM_310892_Article.js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strokeassociation.org/STROKEORG/AboutStroke/TypesofStroke/Types-of-Stroke_UCM_308531_SubHomePage.j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82E94D-8AE4-4255-8B95-F4F638C4B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C72EE-171C-45BF-AF13-C2967D919D9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18" baseType="variant"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http://www.heart.org/QualityMap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http://www.strokeassociation.org/STROKEORG/WarningSigns/Stroke-Warning-Signs-and-Symptoms_UCM_308528_SubHomePage.jsp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2021-11-11T16:41:00Z</dcterms:created>
  <dcterms:modified xsi:type="dcterms:W3CDTF">2021-11-11T16:41:00Z</dcterms:modified>
</cp:coreProperties>
</file>