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AFD" w14:textId="77777777" w:rsidR="00FA501A" w:rsidRDefault="009B3198">
      <w:pPr>
        <w:jc w:val="center"/>
        <w:rPr>
          <w:b/>
          <w:color w:val="3D85C6"/>
          <w:sz w:val="34"/>
          <w:szCs w:val="34"/>
        </w:rPr>
      </w:pPr>
      <w:r>
        <w:rPr>
          <w:b/>
          <w:color w:val="3D85C6"/>
          <w:sz w:val="34"/>
          <w:szCs w:val="34"/>
        </w:rPr>
        <w:t>Montana Stroke Initiative</w:t>
      </w:r>
    </w:p>
    <w:p w14:paraId="2502AB41" w14:textId="7D975E75" w:rsidR="00FA501A" w:rsidRDefault="009B3198">
      <w:pPr>
        <w:jc w:val="center"/>
        <w:rPr>
          <w:b/>
          <w:color w:val="434343"/>
          <w:sz w:val="34"/>
          <w:szCs w:val="34"/>
        </w:rPr>
      </w:pPr>
      <w:r>
        <w:rPr>
          <w:b/>
          <w:color w:val="434343"/>
          <w:sz w:val="34"/>
          <w:szCs w:val="34"/>
        </w:rPr>
        <w:t>Acute Stroke Transfer Checklist</w:t>
      </w:r>
    </w:p>
    <w:p w14:paraId="7270B34D" w14:textId="43E911E6" w:rsidR="00FA501A" w:rsidRDefault="009B3198">
      <w:pPr>
        <w:jc w:val="center"/>
        <w:rPr>
          <w:i/>
          <w:color w:val="434343"/>
          <w:sz w:val="32"/>
          <w:szCs w:val="32"/>
        </w:rPr>
      </w:pPr>
      <w:r>
        <w:rPr>
          <w:i/>
          <w:color w:val="434343"/>
          <w:sz w:val="32"/>
          <w:szCs w:val="32"/>
        </w:rPr>
        <w:t>(</w:t>
      </w:r>
      <w:proofErr w:type="gramStart"/>
      <w:r>
        <w:rPr>
          <w:i/>
          <w:color w:val="434343"/>
          <w:sz w:val="32"/>
          <w:szCs w:val="32"/>
        </w:rPr>
        <w:t>to</w:t>
      </w:r>
      <w:proofErr w:type="gramEnd"/>
      <w:r>
        <w:rPr>
          <w:i/>
          <w:color w:val="434343"/>
          <w:sz w:val="32"/>
          <w:szCs w:val="32"/>
        </w:rPr>
        <w:t xml:space="preserve"> guide transfer prep, report, patient records for handoff)</w:t>
      </w:r>
    </w:p>
    <w:p w14:paraId="689B973E" w14:textId="77777777" w:rsidR="00FA501A" w:rsidRDefault="00FA501A">
      <w:pPr>
        <w:jc w:val="center"/>
        <w:rPr>
          <w:i/>
          <w:color w:val="434343"/>
          <w:sz w:val="32"/>
          <w:szCs w:val="32"/>
        </w:rPr>
      </w:pPr>
    </w:p>
    <w:p w14:paraId="3406128C" w14:textId="77777777" w:rsidR="00FA501A" w:rsidRDefault="009B3198">
      <w:pPr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“This is a_____ from (facility). We are sending you </w:t>
      </w:r>
      <w:proofErr w:type="gramStart"/>
      <w:r>
        <w:rPr>
          <w:color w:val="434343"/>
          <w:sz w:val="28"/>
          <w:szCs w:val="28"/>
        </w:rPr>
        <w:t>a  _</w:t>
      </w:r>
      <w:proofErr w:type="gramEnd"/>
      <w:r>
        <w:rPr>
          <w:color w:val="434343"/>
          <w:sz w:val="28"/>
          <w:szCs w:val="28"/>
        </w:rPr>
        <w:t>__ year old male/female who presented to us at _______.”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A501A" w14:paraId="39DE99E7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24359" w14:textId="27A2AAC5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color w:val="3D85C6"/>
                <w:sz w:val="34"/>
                <w:szCs w:val="3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14342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color w:val="3D85C6"/>
                <w:sz w:val="34"/>
                <w:szCs w:val="34"/>
              </w:rPr>
              <w:t xml:space="preserve"> </w:t>
            </w:r>
            <w:r w:rsidR="009B3198">
              <w:rPr>
                <w:b/>
                <w:color w:val="3D85C6"/>
                <w:sz w:val="34"/>
                <w:szCs w:val="34"/>
              </w:rPr>
              <w:t>Symptom timeline and ED presentation</w:t>
            </w:r>
          </w:p>
        </w:tc>
      </w:tr>
      <w:tr w:rsidR="00FA501A" w14:paraId="1B6E7F18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1454" w14:textId="3BC9EFC0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8"/>
                <w:szCs w:val="28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588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Time last known well/stroke start</w:t>
            </w:r>
          </w:p>
          <w:p w14:paraId="75EF9315" w14:textId="38E5C34F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60377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Presenting symptoms (BEFAST) </w:t>
            </w:r>
          </w:p>
          <w:p w14:paraId="02EA9228" w14:textId="291103F2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20520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First NIHSS                 Large vessel occlusion signs </w:t>
            </w:r>
            <w:proofErr w:type="gramStart"/>
            <w:r w:rsidR="009B3198">
              <w:rPr>
                <w:sz w:val="24"/>
                <w:szCs w:val="24"/>
              </w:rPr>
              <w:t>Y  N</w:t>
            </w:r>
            <w:proofErr w:type="gramEnd"/>
          </w:p>
          <w:p w14:paraId="7BF5B004" w14:textId="1431169E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4667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First VS: HR/ Rhythm / BP/ RR/ </w:t>
            </w:r>
            <w:proofErr w:type="gramStart"/>
            <w:r w:rsidR="009B3198">
              <w:rPr>
                <w:sz w:val="24"/>
                <w:szCs w:val="24"/>
              </w:rPr>
              <w:t xml:space="preserve">T </w:t>
            </w:r>
            <w:r w:rsidR="009B3198">
              <w:rPr>
                <w:sz w:val="28"/>
                <w:szCs w:val="28"/>
              </w:rPr>
              <w:t xml:space="preserve"> Sp</w:t>
            </w:r>
            <w:proofErr w:type="gramEnd"/>
            <w:r w:rsidR="009B3198">
              <w:rPr>
                <w:sz w:val="28"/>
                <w:szCs w:val="28"/>
              </w:rPr>
              <w:t>02</w:t>
            </w:r>
          </w:p>
        </w:tc>
      </w:tr>
      <w:tr w:rsidR="00FA501A" w14:paraId="3E44AF5D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8D03" w14:textId="2AE877A0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color w:val="3D85C6"/>
                <w:sz w:val="34"/>
                <w:szCs w:val="3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10135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color w:val="3D85C6"/>
                <w:sz w:val="34"/>
                <w:szCs w:val="34"/>
              </w:rPr>
              <w:t xml:space="preserve"> </w:t>
            </w:r>
            <w:r w:rsidR="009B3198">
              <w:rPr>
                <w:b/>
                <w:color w:val="3D85C6"/>
                <w:sz w:val="34"/>
                <w:szCs w:val="34"/>
              </w:rPr>
              <w:t>Brain imaging</w:t>
            </w:r>
          </w:p>
        </w:tc>
      </w:tr>
      <w:tr w:rsidR="00FA501A" w14:paraId="0C5E1563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659D" w14:textId="0DB5AA04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434343"/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59077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color w:val="434343"/>
                <w:sz w:val="24"/>
                <w:szCs w:val="24"/>
              </w:rPr>
              <w:t xml:space="preserve"> </w:t>
            </w:r>
            <w:r w:rsidR="009B3198">
              <w:rPr>
                <w:color w:val="434343"/>
                <w:sz w:val="24"/>
                <w:szCs w:val="24"/>
              </w:rPr>
              <w:t>Non-contrast head CT                        Hemorrhage?   Y    N</w:t>
            </w:r>
          </w:p>
          <w:p w14:paraId="192F2848" w14:textId="491A87D1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434343"/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107169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color w:val="434343"/>
                <w:sz w:val="24"/>
                <w:szCs w:val="24"/>
              </w:rPr>
              <w:t xml:space="preserve"> </w:t>
            </w:r>
            <w:r w:rsidR="009B3198">
              <w:rPr>
                <w:color w:val="434343"/>
                <w:sz w:val="24"/>
                <w:szCs w:val="24"/>
              </w:rPr>
              <w:t>CT angiogram head/neck                   Occlusion?      Y    N</w:t>
            </w:r>
          </w:p>
          <w:p w14:paraId="41290987" w14:textId="0B358F25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434343"/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45325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color w:val="434343"/>
                <w:sz w:val="24"/>
                <w:szCs w:val="24"/>
              </w:rPr>
              <w:t xml:space="preserve"> </w:t>
            </w:r>
            <w:r w:rsidR="009B3198">
              <w:rPr>
                <w:color w:val="434343"/>
                <w:sz w:val="24"/>
                <w:szCs w:val="24"/>
              </w:rPr>
              <w:t xml:space="preserve">Other:  </w:t>
            </w:r>
          </w:p>
          <w:p w14:paraId="5E5F62CC" w14:textId="561C2211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434343"/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96847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color w:val="434343"/>
                <w:sz w:val="24"/>
                <w:szCs w:val="24"/>
              </w:rPr>
              <w:t xml:space="preserve"> </w:t>
            </w:r>
            <w:r w:rsidR="009B3198">
              <w:rPr>
                <w:color w:val="434343"/>
                <w:sz w:val="24"/>
                <w:szCs w:val="24"/>
              </w:rPr>
              <w:t xml:space="preserve">Verify images uploaded to PACS/pushed to receiving hospital             </w:t>
            </w:r>
          </w:p>
        </w:tc>
      </w:tr>
      <w:tr w:rsidR="00FA501A" w14:paraId="6201D524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3250" w14:textId="0BDF957A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color w:val="3D85C6"/>
                <w:sz w:val="34"/>
                <w:szCs w:val="3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685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color w:val="3D85C6"/>
                <w:sz w:val="34"/>
                <w:szCs w:val="34"/>
              </w:rPr>
              <w:t xml:space="preserve"> </w:t>
            </w:r>
            <w:r w:rsidR="009B3198">
              <w:rPr>
                <w:b/>
                <w:color w:val="3D85C6"/>
                <w:sz w:val="34"/>
                <w:szCs w:val="34"/>
              </w:rPr>
              <w:t>Past medical surgical history</w:t>
            </w:r>
          </w:p>
        </w:tc>
      </w:tr>
      <w:tr w:rsidR="00FA501A" w14:paraId="5D39C1C5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BB1D" w14:textId="2FDB8037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8188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Relevant illnesses</w:t>
            </w:r>
          </w:p>
          <w:p w14:paraId="62C93D19" w14:textId="311A6C94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5323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Surgeries (recent)</w:t>
            </w:r>
          </w:p>
        </w:tc>
      </w:tr>
      <w:tr w:rsidR="00FA501A" w14:paraId="1AE03764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8CAB" w14:textId="72680664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color w:val="3D85C6"/>
                <w:sz w:val="34"/>
                <w:szCs w:val="3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93872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color w:val="3D85C6"/>
                <w:sz w:val="34"/>
                <w:szCs w:val="34"/>
              </w:rPr>
              <w:t xml:space="preserve"> </w:t>
            </w:r>
            <w:r w:rsidR="009B3198">
              <w:rPr>
                <w:b/>
                <w:color w:val="3D85C6"/>
                <w:sz w:val="34"/>
                <w:szCs w:val="34"/>
              </w:rPr>
              <w:t>Current home medications</w:t>
            </w:r>
          </w:p>
        </w:tc>
      </w:tr>
      <w:tr w:rsidR="00FA501A" w14:paraId="3FBFE5A2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C4CE" w14:textId="32CCE677" w:rsidR="00FA501A" w:rsidRDefault="00E45D7D" w:rsidP="00E45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color w:val="3D85C6"/>
                <w:sz w:val="34"/>
                <w:szCs w:val="3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53855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color w:val="3D85C6"/>
                <w:sz w:val="34"/>
                <w:szCs w:val="34"/>
              </w:rPr>
              <w:t xml:space="preserve"> </w:t>
            </w:r>
            <w:r w:rsidR="009B3198">
              <w:rPr>
                <w:b/>
                <w:color w:val="3D85C6"/>
                <w:sz w:val="34"/>
                <w:szCs w:val="34"/>
              </w:rPr>
              <w:t>Care prior to transfer</w:t>
            </w:r>
          </w:p>
        </w:tc>
      </w:tr>
      <w:tr w:rsidR="00FA501A" w14:paraId="1760C797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46AD" w14:textId="433DB580" w:rsidR="00FA501A" w:rsidRDefault="000F67C5" w:rsidP="000F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22460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Anticoagulant reversal</w:t>
            </w:r>
          </w:p>
          <w:p w14:paraId="0D7937FD" w14:textId="19080D41" w:rsidR="00FA501A" w:rsidRDefault="000F67C5" w:rsidP="000F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4529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Supplemental O2:</w:t>
            </w:r>
          </w:p>
          <w:p w14:paraId="7E658FEA" w14:textId="79181B71" w:rsidR="00FA501A" w:rsidRDefault="000F67C5" w:rsidP="000F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34994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BP management IVP drugs and drips</w:t>
            </w:r>
          </w:p>
          <w:p w14:paraId="194F0E41" w14:textId="177E384D" w:rsidR="00FA501A" w:rsidRDefault="000F67C5" w:rsidP="000F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59023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Alteplase total dose, bolus time, infusion start/stop time </w:t>
            </w:r>
          </w:p>
          <w:p w14:paraId="08E28C0A" w14:textId="3FB2F443" w:rsidR="00FA501A" w:rsidRDefault="000F67C5" w:rsidP="000F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8863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TNK total dose, bolus time. </w:t>
            </w:r>
          </w:p>
          <w:p w14:paraId="7623067D" w14:textId="2634A328" w:rsidR="00FA501A" w:rsidRDefault="000F67C5" w:rsidP="000F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9701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IV sites:</w:t>
            </w:r>
          </w:p>
          <w:p w14:paraId="38BCE5B8" w14:textId="437264A9" w:rsidR="00FA501A" w:rsidRDefault="000F67C5" w:rsidP="000F6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2477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IV fluid totals and urine output</w:t>
            </w:r>
          </w:p>
          <w:p w14:paraId="41C58482" w14:textId="4F37B373" w:rsidR="00FA501A" w:rsidRDefault="003F2A34" w:rsidP="003F2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6965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Last VS and NIHSS: </w:t>
            </w:r>
          </w:p>
          <w:p w14:paraId="594DC3E3" w14:textId="77777777" w:rsidR="00FA501A" w:rsidRDefault="00FA5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A501A" w14:paraId="7CEC6A6F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A373" w14:textId="6DA286EF" w:rsidR="00FA501A" w:rsidRDefault="00D47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D85C6"/>
                <w:sz w:val="34"/>
                <w:szCs w:val="3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54680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color w:val="3D85C6"/>
                <w:sz w:val="34"/>
                <w:szCs w:val="34"/>
              </w:rPr>
              <w:t xml:space="preserve"> </w:t>
            </w:r>
            <w:r w:rsidR="009B3198">
              <w:rPr>
                <w:b/>
                <w:color w:val="3D85C6"/>
                <w:sz w:val="34"/>
                <w:szCs w:val="34"/>
              </w:rPr>
              <w:t>Transfer considerations</w:t>
            </w:r>
          </w:p>
        </w:tc>
      </w:tr>
      <w:tr w:rsidR="00FA501A" w14:paraId="73BC4458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27AD" w14:textId="479A0EB5" w:rsidR="00FA501A" w:rsidRDefault="00BD298D" w:rsidP="00BD2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7175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Patients who received Alteplase or TNK must be transported to a facility</w:t>
            </w:r>
            <w:r w:rsidR="00792AE8">
              <w:rPr>
                <w:sz w:val="24"/>
                <w:szCs w:val="24"/>
              </w:rPr>
              <w:br/>
              <w:t xml:space="preserve">      </w:t>
            </w:r>
            <w:r w:rsidR="009B3198">
              <w:rPr>
                <w:sz w:val="24"/>
                <w:szCs w:val="24"/>
              </w:rPr>
              <w:t>with neurosurgical capability</w:t>
            </w:r>
          </w:p>
          <w:p w14:paraId="114ADB5C" w14:textId="5EB2B174" w:rsidR="00FA501A" w:rsidRDefault="00BD298D" w:rsidP="00BD2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5177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Patients who receive Alteplase or TNK must be </w:t>
            </w:r>
            <w:r w:rsidR="00E45D7D">
              <w:rPr>
                <w:sz w:val="24"/>
                <w:szCs w:val="24"/>
              </w:rPr>
              <w:t>transported by</w:t>
            </w:r>
            <w:r w:rsidR="009B3198">
              <w:rPr>
                <w:sz w:val="24"/>
                <w:szCs w:val="24"/>
              </w:rPr>
              <w:t xml:space="preserve"> a level o</w:t>
            </w:r>
            <w:r w:rsidR="00792AE8">
              <w:rPr>
                <w:sz w:val="24"/>
                <w:szCs w:val="24"/>
              </w:rPr>
              <w:t>f</w:t>
            </w:r>
            <w:r w:rsidR="00792AE8">
              <w:rPr>
                <w:sz w:val="24"/>
                <w:szCs w:val="24"/>
              </w:rPr>
              <w:br/>
              <w:t xml:space="preserve">      </w:t>
            </w:r>
            <w:r w:rsidR="009B3198">
              <w:rPr>
                <w:sz w:val="24"/>
                <w:szCs w:val="24"/>
              </w:rPr>
              <w:t xml:space="preserve">provider who can </w:t>
            </w:r>
          </w:p>
          <w:p w14:paraId="7FCE2525" w14:textId="76FF459F" w:rsidR="00FA501A" w:rsidRDefault="00400D00" w:rsidP="004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71295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</w:t>
            </w:r>
            <w:r w:rsidR="009B3198">
              <w:rPr>
                <w:sz w:val="24"/>
                <w:szCs w:val="24"/>
              </w:rPr>
              <w:t>onduct frequent neurologic assessments every 15 minutes</w:t>
            </w:r>
          </w:p>
          <w:p w14:paraId="2273FCA5" w14:textId="45F348C3" w:rsidR="00FA501A" w:rsidRDefault="00400D00" w:rsidP="004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86922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V</w:t>
            </w:r>
            <w:r w:rsidR="009B3198">
              <w:rPr>
                <w:sz w:val="24"/>
                <w:szCs w:val="24"/>
              </w:rPr>
              <w:t>ital signs every 15 minutes</w:t>
            </w:r>
          </w:p>
          <w:p w14:paraId="56B017B0" w14:textId="53A050DB" w:rsidR="00FA501A" w:rsidRDefault="00400D00" w:rsidP="004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96939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BP management to maintain below 180/105mmHg. </w:t>
            </w:r>
          </w:p>
          <w:p w14:paraId="3C899B4C" w14:textId="519A05F7" w:rsidR="00FA501A" w:rsidRDefault="00400D00" w:rsidP="004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121639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Orders must be in place for the transport team</w:t>
            </w:r>
          </w:p>
          <w:p w14:paraId="06177CB8" w14:textId="4DC7E80E" w:rsidR="00FA501A" w:rsidRDefault="00400D00" w:rsidP="004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0" w:firstLine="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201884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BP control for post </w:t>
            </w:r>
            <w:proofErr w:type="spellStart"/>
            <w:r w:rsidR="009B3198">
              <w:rPr>
                <w:sz w:val="24"/>
                <w:szCs w:val="24"/>
              </w:rPr>
              <w:t>tPAs</w:t>
            </w:r>
            <w:proofErr w:type="spellEnd"/>
            <w:r w:rsidR="009B3198">
              <w:rPr>
                <w:sz w:val="24"/>
                <w:szCs w:val="24"/>
              </w:rPr>
              <w:t xml:space="preserve"> and hemorrhagic stroke</w:t>
            </w:r>
          </w:p>
          <w:p w14:paraId="4E18449B" w14:textId="5430795A" w:rsidR="00FA501A" w:rsidRDefault="00400D00" w:rsidP="004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 w:hanging="38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03919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287B14">
              <w:rPr>
                <w:sz w:val="24"/>
                <w:szCs w:val="24"/>
              </w:rPr>
              <w:t>M</w:t>
            </w:r>
            <w:r w:rsidR="009B3198">
              <w:rPr>
                <w:sz w:val="24"/>
                <w:szCs w:val="24"/>
              </w:rPr>
              <w:t xml:space="preserve">anagement of complications of </w:t>
            </w:r>
            <w:proofErr w:type="spellStart"/>
            <w:r w:rsidR="009B3198">
              <w:rPr>
                <w:sz w:val="24"/>
                <w:szCs w:val="24"/>
              </w:rPr>
              <w:t>tPAs</w:t>
            </w:r>
            <w:proofErr w:type="spellEnd"/>
            <w:r w:rsidR="009B3198">
              <w:rPr>
                <w:sz w:val="24"/>
                <w:szCs w:val="24"/>
              </w:rPr>
              <w:t xml:space="preserve"> such as oral angioedema and sudden airway compromise. </w:t>
            </w:r>
          </w:p>
          <w:p w14:paraId="140CDD21" w14:textId="6A4C1A5C" w:rsidR="00FA501A" w:rsidRDefault="00287B14" w:rsidP="0028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201399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 xml:space="preserve">Termination of the Alteplase infusion and normal saline follow up </w:t>
            </w:r>
          </w:p>
          <w:p w14:paraId="4C8C0744" w14:textId="1A2B3924" w:rsidR="00FA501A" w:rsidRDefault="00287B14" w:rsidP="0028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15581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Patients with hemorrhagic stroke are at risk for deterioration during</w:t>
            </w:r>
            <w:r w:rsidR="00792AE8">
              <w:rPr>
                <w:sz w:val="24"/>
                <w:szCs w:val="24"/>
              </w:rPr>
              <w:br/>
              <w:t xml:space="preserve">      </w:t>
            </w:r>
            <w:r w:rsidR="009B3198">
              <w:rPr>
                <w:sz w:val="24"/>
                <w:szCs w:val="24"/>
              </w:rPr>
              <w:t>transport. The transport team must include providers with skills to provide</w:t>
            </w:r>
            <w:r w:rsidR="00792AE8">
              <w:rPr>
                <w:sz w:val="24"/>
                <w:szCs w:val="24"/>
              </w:rPr>
              <w:br/>
              <w:t xml:space="preserve">      </w:t>
            </w:r>
            <w:r w:rsidR="009B3198">
              <w:rPr>
                <w:sz w:val="24"/>
                <w:szCs w:val="24"/>
              </w:rPr>
              <w:t xml:space="preserve">and manage definitive airways.  </w:t>
            </w:r>
          </w:p>
          <w:p w14:paraId="32FF9219" w14:textId="4D1B9747" w:rsidR="00FA501A" w:rsidRDefault="00287B14" w:rsidP="0028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111872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9B3198">
              <w:rPr>
                <w:sz w:val="24"/>
                <w:szCs w:val="24"/>
              </w:rPr>
              <w:t>Name of transporting agency:</w:t>
            </w:r>
          </w:p>
          <w:p w14:paraId="4AB8A2E0" w14:textId="12880D5B" w:rsidR="00D01FEF" w:rsidRDefault="000A3B2C" w:rsidP="00D01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14156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="009B3198">
              <w:rPr>
                <w:b/>
                <w:sz w:val="24"/>
                <w:szCs w:val="24"/>
              </w:rPr>
              <w:t>PLEASE ASSURE</w:t>
            </w:r>
            <w:r w:rsidR="009B3198">
              <w:rPr>
                <w:sz w:val="24"/>
                <w:szCs w:val="24"/>
              </w:rPr>
              <w:t xml:space="preserve"> </w:t>
            </w:r>
            <w:r w:rsidR="009B3198">
              <w:rPr>
                <w:b/>
                <w:sz w:val="24"/>
                <w:szCs w:val="24"/>
              </w:rPr>
              <w:t>FAMILY CONTACT IS IN TRANSFER RECORDS</w:t>
            </w:r>
            <w:r w:rsidR="00E45D7D">
              <w:rPr>
                <w:b/>
                <w:sz w:val="24"/>
                <w:szCs w:val="24"/>
              </w:rPr>
              <w:br/>
              <w:t xml:space="preserve">      </w:t>
            </w:r>
            <w:r w:rsidR="009B3198">
              <w:rPr>
                <w:b/>
                <w:sz w:val="24"/>
                <w:szCs w:val="24"/>
              </w:rPr>
              <w:t>AND VERBALLY RELAYED IN HANDOFF REPORT</w:t>
            </w:r>
          </w:p>
          <w:p w14:paraId="07A955E0" w14:textId="77777777" w:rsidR="00D01FEF" w:rsidRDefault="00D01FEF" w:rsidP="00D01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iCs/>
                  <w:color w:val="434343"/>
                  <w:sz w:val="32"/>
                  <w:szCs w:val="32"/>
                </w:rPr>
                <w:id w:val="-162352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 w:rsidRPr="000A3B2C">
              <w:rPr>
                <w:b/>
                <w:sz w:val="24"/>
                <w:szCs w:val="24"/>
              </w:rPr>
              <w:t xml:space="preserve"> </w:t>
            </w:r>
            <w:r w:rsidR="009B3198" w:rsidRPr="000A3B2C">
              <w:rPr>
                <w:b/>
                <w:sz w:val="24"/>
                <w:szCs w:val="24"/>
              </w:rPr>
              <w:t xml:space="preserve">Name / relationship </w:t>
            </w:r>
          </w:p>
          <w:p w14:paraId="2FDA55FD" w14:textId="2F73D093" w:rsidR="00FA501A" w:rsidRPr="00D4776E" w:rsidRDefault="00D01FEF" w:rsidP="00D01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iCs/>
                <w:color w:val="434343"/>
                <w:sz w:val="32"/>
                <w:szCs w:val="32"/>
              </w:rPr>
              <w:t xml:space="preserve"> </w:t>
            </w:r>
            <w:r>
              <w:rPr>
                <w:rFonts w:ascii="MS Gothic" w:eastAsia="MS Gothic" w:hAnsi="MS Gothic"/>
                <w:iCs/>
                <w:color w:val="434343"/>
                <w:sz w:val="32"/>
                <w:szCs w:val="32"/>
              </w:rPr>
              <w:t xml:space="preserve"> </w:t>
            </w:r>
            <w:sdt>
              <w:sdtPr>
                <w:rPr>
                  <w:iCs/>
                  <w:color w:val="434343"/>
                  <w:sz w:val="32"/>
                  <w:szCs w:val="32"/>
                </w:rPr>
                <w:id w:val="7623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202"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 w:rsidR="00392202" w:rsidRPr="00D4776E">
              <w:rPr>
                <w:b/>
                <w:sz w:val="24"/>
                <w:szCs w:val="24"/>
              </w:rPr>
              <w:t xml:space="preserve"> </w:t>
            </w:r>
            <w:r w:rsidR="009B3198" w:rsidRPr="00D4776E">
              <w:rPr>
                <w:b/>
                <w:sz w:val="24"/>
                <w:szCs w:val="24"/>
              </w:rPr>
              <w:t>Mobile number</w:t>
            </w:r>
          </w:p>
          <w:p w14:paraId="66219F34" w14:textId="44CEFA69" w:rsidR="00FA501A" w:rsidRDefault="00D4776E" w:rsidP="00D47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  <w:sdt>
              <w:sdtPr>
                <w:rPr>
                  <w:iCs/>
                  <w:color w:val="434343"/>
                  <w:sz w:val="32"/>
                  <w:szCs w:val="32"/>
                </w:rPr>
                <w:id w:val="-111243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434343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="009B3198">
              <w:rPr>
                <w:b/>
                <w:sz w:val="24"/>
                <w:szCs w:val="24"/>
              </w:rPr>
              <w:t>Your Call back number</w:t>
            </w:r>
          </w:p>
          <w:p w14:paraId="32E574FE" w14:textId="77777777" w:rsidR="00FA501A" w:rsidRDefault="00FA5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7C60BB7" w14:textId="77777777" w:rsidR="00FA501A" w:rsidRDefault="00FA5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896CE25" w14:textId="77777777" w:rsidR="00FA501A" w:rsidRDefault="009B3198">
      <w:pPr>
        <w:jc w:val="center"/>
        <w:rPr>
          <w:b/>
          <w:color w:val="3D85C6"/>
          <w:sz w:val="34"/>
          <w:szCs w:val="34"/>
        </w:rPr>
      </w:pPr>
      <w:r>
        <w:rPr>
          <w:b/>
          <w:color w:val="3D85C6"/>
          <w:sz w:val="34"/>
          <w:szCs w:val="34"/>
        </w:rPr>
        <w:t xml:space="preserve"> </w:t>
      </w:r>
    </w:p>
    <w:sectPr w:rsidR="00FA501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7A5A" w14:textId="77777777" w:rsidR="00286208" w:rsidRDefault="00286208" w:rsidP="00286208">
      <w:pPr>
        <w:spacing w:line="240" w:lineRule="auto"/>
      </w:pPr>
      <w:r>
        <w:separator/>
      </w:r>
    </w:p>
  </w:endnote>
  <w:endnote w:type="continuationSeparator" w:id="0">
    <w:p w14:paraId="208975FC" w14:textId="77777777" w:rsidR="00286208" w:rsidRDefault="00286208" w:rsidP="00286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B747" w14:textId="77777777" w:rsidR="00286208" w:rsidRDefault="00286208" w:rsidP="00286208">
      <w:pPr>
        <w:spacing w:line="240" w:lineRule="auto"/>
      </w:pPr>
      <w:r>
        <w:separator/>
      </w:r>
    </w:p>
  </w:footnote>
  <w:footnote w:type="continuationSeparator" w:id="0">
    <w:p w14:paraId="02AC7F0A" w14:textId="77777777" w:rsidR="00286208" w:rsidRDefault="00286208" w:rsidP="00286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2B9" w14:textId="08283DC1" w:rsidR="00286208" w:rsidRDefault="002862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D5DBED" wp14:editId="33B85D35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1966909" cy="718820"/>
          <wp:effectExtent l="0" t="0" r="0" b="5080"/>
          <wp:wrapNone/>
          <wp:docPr id="23" name="Picture 2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909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930"/>
    <w:multiLevelType w:val="multilevel"/>
    <w:tmpl w:val="36AA7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B518D"/>
    <w:multiLevelType w:val="multilevel"/>
    <w:tmpl w:val="A218E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09018F"/>
    <w:multiLevelType w:val="multilevel"/>
    <w:tmpl w:val="0D36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EC2EAA"/>
    <w:multiLevelType w:val="multilevel"/>
    <w:tmpl w:val="EEE68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7652D3"/>
    <w:multiLevelType w:val="multilevel"/>
    <w:tmpl w:val="5A223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112895"/>
    <w:multiLevelType w:val="multilevel"/>
    <w:tmpl w:val="16424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D03C52"/>
    <w:multiLevelType w:val="multilevel"/>
    <w:tmpl w:val="D1FC5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065062"/>
    <w:multiLevelType w:val="multilevel"/>
    <w:tmpl w:val="FF9CB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8644FA"/>
    <w:multiLevelType w:val="multilevel"/>
    <w:tmpl w:val="E0CED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7A6FAB"/>
    <w:multiLevelType w:val="multilevel"/>
    <w:tmpl w:val="87D2E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1A"/>
    <w:rsid w:val="000A3B2C"/>
    <w:rsid w:val="000F67C5"/>
    <w:rsid w:val="001E1FF3"/>
    <w:rsid w:val="00286208"/>
    <w:rsid w:val="00287B14"/>
    <w:rsid w:val="003375F1"/>
    <w:rsid w:val="00392202"/>
    <w:rsid w:val="003E0209"/>
    <w:rsid w:val="003F2A34"/>
    <w:rsid w:val="00400D00"/>
    <w:rsid w:val="0052016F"/>
    <w:rsid w:val="006D4E71"/>
    <w:rsid w:val="00792AE8"/>
    <w:rsid w:val="007B2AEE"/>
    <w:rsid w:val="009B3198"/>
    <w:rsid w:val="00BB642B"/>
    <w:rsid w:val="00BD298D"/>
    <w:rsid w:val="00C23140"/>
    <w:rsid w:val="00C41CF8"/>
    <w:rsid w:val="00CC0DD9"/>
    <w:rsid w:val="00D01FEF"/>
    <w:rsid w:val="00D172B0"/>
    <w:rsid w:val="00D4776E"/>
    <w:rsid w:val="00DC2407"/>
    <w:rsid w:val="00E45D7D"/>
    <w:rsid w:val="00EC0F21"/>
    <w:rsid w:val="00F704CF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736F"/>
  <w15:docId w15:val="{5BB7E773-B140-427F-801F-9EB23D1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6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08"/>
  </w:style>
  <w:style w:type="paragraph" w:styleId="Footer">
    <w:name w:val="footer"/>
    <w:basedOn w:val="Normal"/>
    <w:link w:val="FooterChar"/>
    <w:uiPriority w:val="99"/>
    <w:unhideWhenUsed/>
    <w:rsid w:val="00286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 Guzman</dc:creator>
  <cp:lastModifiedBy>Joani Guzman</cp:lastModifiedBy>
  <cp:revision>2</cp:revision>
  <cp:lastPrinted>2022-04-07T13:58:00Z</cp:lastPrinted>
  <dcterms:created xsi:type="dcterms:W3CDTF">2022-04-13T17:23:00Z</dcterms:created>
  <dcterms:modified xsi:type="dcterms:W3CDTF">2022-04-13T17:23:00Z</dcterms:modified>
</cp:coreProperties>
</file>